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87" w:rsidRDefault="00696D87"/>
    <w:p w:rsidR="00067DB4" w:rsidRPr="004B382F" w:rsidRDefault="00067DB4" w:rsidP="003469CE">
      <w:pPr>
        <w:spacing w:after="0"/>
        <w:rPr>
          <w:rFonts w:ascii="Arial Black" w:hAnsi="Arial Black"/>
          <w:color w:val="76923C" w:themeColor="accent3" w:themeShade="BF"/>
        </w:rPr>
      </w:pPr>
      <w:r w:rsidRPr="004B382F">
        <w:rPr>
          <w:rFonts w:ascii="Arial Black" w:hAnsi="Arial Black"/>
          <w:color w:val="76923C" w:themeColor="accent3" w:themeShade="BF"/>
        </w:rPr>
        <w:t xml:space="preserve">Vereinbarung gem. §175  Abs. 5   Z3  ASVG  iVm  §13b SCHUG  </w:t>
      </w:r>
    </w:p>
    <w:p w:rsidR="00067DB4" w:rsidRPr="004B382F" w:rsidRDefault="00067DB4" w:rsidP="003469CE">
      <w:pPr>
        <w:spacing w:after="0"/>
        <w:rPr>
          <w:rFonts w:ascii="Arial Black" w:hAnsi="Arial Black"/>
          <w:color w:val="76923C" w:themeColor="accent3" w:themeShade="BF"/>
        </w:rPr>
      </w:pPr>
      <w:r w:rsidRPr="004B382F">
        <w:rPr>
          <w:rFonts w:ascii="Arial Black" w:hAnsi="Arial Black"/>
          <w:color w:val="76923C" w:themeColor="accent3" w:themeShade="BF"/>
        </w:rPr>
        <w:t>zwecks  Absolvierung einer individuellen Berufsorientierung</w:t>
      </w:r>
      <w:bookmarkStart w:id="0" w:name="_GoBack"/>
      <w:bookmarkEnd w:id="0"/>
    </w:p>
    <w:p w:rsidR="003469CE" w:rsidRPr="004B382F" w:rsidRDefault="00067DB4" w:rsidP="003469CE">
      <w:pPr>
        <w:spacing w:after="0"/>
        <w:rPr>
          <w:rFonts w:ascii="Arial Black" w:hAnsi="Arial Black"/>
          <w:color w:val="76923C" w:themeColor="accent3" w:themeShade="BF"/>
        </w:rPr>
      </w:pPr>
      <w:r w:rsidRPr="004B382F">
        <w:rPr>
          <w:rFonts w:ascii="Arial Black" w:hAnsi="Arial Black"/>
          <w:color w:val="76923C" w:themeColor="accent3" w:themeShade="BF"/>
        </w:rPr>
        <w:t>außerhalb der Unterrichtszeit.</w:t>
      </w:r>
    </w:p>
    <w:p w:rsidR="0097349B" w:rsidRDefault="00496BD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287655</wp:posOffset>
                </wp:positionV>
                <wp:extent cx="5697220" cy="796226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96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49B" w:rsidRPr="00B95944" w:rsidRDefault="003469CE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de-AT"/>
                              </w:rPr>
                              <w:t>Name</w:t>
                            </w:r>
                            <w:r w:rsidRPr="00B95944">
                              <w:rPr>
                                <w:rFonts w:ascii="Arial Black" w:hAnsi="Arial Black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:</w:t>
                            </w:r>
                            <w:r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 xml:space="preserve">     _____________________________________</w:t>
                            </w:r>
                            <w:r w:rsid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9407A7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de-AT"/>
                              </w:rPr>
                              <w:t>Kl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. </w:t>
                            </w:r>
                            <w:r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 xml:space="preserve">___ 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 </w:t>
                            </w:r>
                            <w:r w:rsidRPr="009407A7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de-AT"/>
                              </w:rPr>
                              <w:t>geb. am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_______________</w:t>
                            </w:r>
                          </w:p>
                          <w:p w:rsidR="003469CE" w:rsidRDefault="0034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Als Erziehungsberechtigte(r) er</w:t>
                            </w:r>
                            <w:r w:rsidR="00067D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teile ich hiermit die Zustimmung, dass obgenannte(r</w:t>
                            </w:r>
                            <w:r w:rsidRP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) Schüler</w:t>
                            </w:r>
                            <w:r w:rsidR="00067D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in (Schüler</w:t>
                            </w:r>
                            <w:r w:rsidRP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) im Rahmen der individuellen Berufsorien</w:t>
                            </w:r>
                            <w:r w:rsidR="00067D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 xml:space="preserve">tierung (§13b SCHUG)  </w:t>
                            </w:r>
                          </w:p>
                          <w:p w:rsidR="00067DB4" w:rsidRPr="004D3B50" w:rsidRDefault="00067DB4" w:rsidP="00067D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067D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im Betrieb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</w:t>
                            </w:r>
                          </w:p>
                          <w:p w:rsidR="00067DB4" w:rsidRPr="004D3B50" w:rsidRDefault="00067DB4" w:rsidP="00067D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067D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in der Zeit  (von-bis)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(max. 15 Tage</w:t>
                            </w: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)</w:t>
                            </w:r>
                          </w:p>
                          <w:p w:rsidR="00067DB4" w:rsidRDefault="00067DB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die eigentümlichen Fertigkeiten und Kenntnisse des</w:t>
                            </w:r>
                          </w:p>
                          <w:p w:rsidR="00067DB4" w:rsidRDefault="004D3B50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067D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Berufes / </w:t>
                            </w:r>
                            <w:r w:rsidR="003469CE" w:rsidRPr="00067D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Lehrberufes</w:t>
                            </w:r>
                            <w:r w:rsidR="003469CE"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 </w:t>
                            </w:r>
                            <w:r w:rsidR="003469CE"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</w:t>
                            </w:r>
                            <w:r w:rsidR="00067DB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__________________</w:t>
                            </w:r>
                            <w:r w:rsidR="003469CE" w:rsidRPr="00B9594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>_____</w:t>
                            </w:r>
                            <w:r w:rsidR="00067DB4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  <w:lang w:val="de-AT"/>
                              </w:rPr>
                              <w:t xml:space="preserve">__________________________ </w:t>
                            </w:r>
                          </w:p>
                          <w:p w:rsidR="003469CE" w:rsidRPr="00067DB4" w:rsidRDefault="00067D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067D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kennen lernen kann.</w:t>
                            </w:r>
                          </w:p>
                          <w:p w:rsidR="003469CE" w:rsidRPr="00B95944" w:rsidRDefault="003469CE">
                            <w:pPr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  <w:t>Unterschrift des / der Erziehungsberechtigten</w:t>
                            </w:r>
                            <w:r w:rsidRPr="009407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>:</w:t>
                            </w:r>
                            <w:r w:rsidR="009407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="009407A7" w:rsidRPr="00B95944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  <w:lang w:val="de-AT"/>
                              </w:rPr>
                              <w:t>____________________________________________</w:t>
                            </w:r>
                          </w:p>
                          <w:p w:rsidR="009407A7" w:rsidRDefault="009407A7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4B382F" w:rsidRDefault="004B382F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3469CE" w:rsidRPr="004D3B50" w:rsidRDefault="003469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In der Zeit der individuellen Berufsorientierung durch den (die) Schüler(in) wird im obgenannten Betrieb eine Aufsichtsperson bestellt.</w:t>
                            </w:r>
                          </w:p>
                          <w:p w:rsidR="003469CE" w:rsidRPr="004D3B50" w:rsidRDefault="003469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  <w:p w:rsidR="003469CE" w:rsidRPr="009407A7" w:rsidRDefault="003469CE">
                            <w:pPr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de-AT"/>
                              </w:rPr>
                              <w:t>Bestätigung durch Betrieb (Stempel/Unterschrift)</w:t>
                            </w:r>
                            <w:r w:rsidR="00B95944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B95944" w:rsidRPr="00B95944">
                              <w:rPr>
                                <w:rFonts w:ascii="Arial Black" w:hAnsi="Arial Black" w:cs="Arial"/>
                                <w:color w:val="D9D9D9" w:themeColor="background1" w:themeShade="D9"/>
                                <w:sz w:val="16"/>
                                <w:szCs w:val="16"/>
                                <w:lang w:val="de-AT"/>
                              </w:rPr>
                              <w:t>_____________________________________________________</w:t>
                            </w:r>
                          </w:p>
                          <w:p w:rsidR="003469CE" w:rsidRPr="00B95944" w:rsidRDefault="003469C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B959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Erklärung der Aufsichtsperson:</w:t>
                            </w:r>
                          </w:p>
                          <w:p w:rsidR="003469CE" w:rsidRPr="009407A7" w:rsidRDefault="004D3B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Ich nehme zur Kenntnis, dass eine Einb</w:t>
                            </w:r>
                            <w:r w:rsid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indung des Schülers (</w:t>
                            </w:r>
                            <w:r w:rsidRPr="009407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  <w:t>der Schülerin) in den Arbeitsprozess verboten ist. Diesbezüglich habe ich die unten angeführten Informationen gelesen. Weiters werde ich den Schüler (die Schülerin) auf relevante Rechtsvorschriften (Jugendschutz, Arbeitnehmerschutz, Arbeitshygiene) hinweisen.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Die Berufspraktischen Tage sind kein Arbeitsverhältnis.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Eine Eingliederung des Jugendlichen in den Arbeitsprozess ist unzulässig, das heißt: Beschäftigung: JA, Ersatz d</w:t>
                            </w:r>
                            <w:r w:rsidR="00B959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er Arbeitsleistung eines Arbeit</w:t>
                            </w: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nehmers: NEIN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Schüler(innen) unterliegen keiner Arbeitspflicht, keiner bindenden Arbeitszeit und nicht dem arbeitsrechtlichen  Weisungsrecht des Betriebsinhabers.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Schüler(innen) haben keinen Anspruch auf Entgelt.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Die Bestimmungen des Arbeitnehmerschutzes und</w:t>
                            </w:r>
                            <w:r w:rsidR="00B959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 xml:space="preserve"> arbeitshygienische</w:t>
                            </w: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 xml:space="preserve"> Vorschriften sind zu berücksichtigen.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Auf die Körperkraft der Schüler(innen) ist Rücksicht zu nehmen.</w:t>
                            </w:r>
                          </w:p>
                          <w:p w:rsidR="004D3B50" w:rsidRPr="009407A7" w:rsidRDefault="004D3B50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Schüler(innen) sind als solche nach dem ASVG bei AUVA unfallversichert. Sie müssen nicht bei der Sozialversicherung angemeldet werden</w:t>
                            </w:r>
                            <w:r w:rsidR="009407A7"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.</w:t>
                            </w:r>
                          </w:p>
                          <w:p w:rsidR="009407A7" w:rsidRPr="009407A7" w:rsidRDefault="009407A7" w:rsidP="009407A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Durch Schüler(innen) verursachte Schäden unterliegen dem allgemeinen Schadensersatzrech</w:t>
                            </w:r>
                            <w:r w:rsidR="00B959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t</w:t>
                            </w:r>
                            <w:r w:rsidRPr="009407A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. Die Haftung ist im Einzelfall zu prüfen.</w:t>
                            </w:r>
                          </w:p>
                          <w:p w:rsidR="003469CE" w:rsidRPr="00B95944" w:rsidRDefault="009407A7">
                            <w:pPr>
                              <w:rPr>
                                <w:color w:val="D9D9D9" w:themeColor="background1" w:themeShade="D9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de-AT"/>
                              </w:rPr>
                              <w:t>Unterschrift der Aufsichtsperson:</w:t>
                            </w:r>
                            <w:r>
                              <w:rPr>
                                <w:lang w:val="de-AT"/>
                              </w:rPr>
                              <w:t xml:space="preserve"> </w:t>
                            </w:r>
                            <w:r w:rsidRPr="00B95944">
                              <w:rPr>
                                <w:color w:val="D9D9D9" w:themeColor="background1" w:themeShade="D9"/>
                                <w:lang w:val="de-AT"/>
                              </w:rPr>
                              <w:t>________________________________________________</w:t>
                            </w:r>
                            <w:r w:rsidR="00B95944">
                              <w:rPr>
                                <w:color w:val="D9D9D9" w:themeColor="background1" w:themeShade="D9"/>
                                <w:lang w:val="de-AT"/>
                              </w:rPr>
                              <w:t>___</w:t>
                            </w:r>
                            <w:r w:rsidRPr="00B95944">
                              <w:rPr>
                                <w:color w:val="D9D9D9" w:themeColor="background1" w:themeShade="D9"/>
                                <w:lang w:val="de-AT"/>
                              </w:rPr>
                              <w:t>_</w:t>
                            </w:r>
                          </w:p>
                          <w:p w:rsidR="00B95944" w:rsidRDefault="00B959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9407A7" w:rsidRPr="00B95944" w:rsidRDefault="009407A7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B95944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de-AT"/>
                              </w:rPr>
                              <w:t>Zusammenstellung: Wirtschaftskammer, Arbeiterkammer, Landesschulrat für Tirol</w:t>
                            </w:r>
                          </w:p>
                          <w:p w:rsidR="003469CE" w:rsidRPr="003469CE" w:rsidRDefault="003469C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22.65pt;width:448.6pt;height:6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zi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" stroked="f">
                <v:textbox>
                  <w:txbxContent>
                    <w:p w:rsidR="0097349B" w:rsidRPr="00B95944" w:rsidRDefault="003469CE">
                      <w:p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</w:pPr>
                      <w:r w:rsidRPr="009407A7">
                        <w:rPr>
                          <w:rFonts w:ascii="Arial Black" w:hAnsi="Arial Black" w:cs="Arial"/>
                          <w:sz w:val="20"/>
                          <w:szCs w:val="20"/>
                          <w:lang w:val="de-AT"/>
                        </w:rPr>
                        <w:t>Name</w:t>
                      </w:r>
                      <w:r w:rsidRPr="00B95944">
                        <w:rPr>
                          <w:rFonts w:ascii="Arial Black" w:hAnsi="Arial Black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:</w:t>
                      </w:r>
                      <w:r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 xml:space="preserve">     _____________________________________</w:t>
                      </w:r>
                      <w:r w:rsid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9407A7">
                        <w:rPr>
                          <w:rFonts w:ascii="Arial Black" w:hAnsi="Arial Black" w:cs="Arial"/>
                          <w:sz w:val="20"/>
                          <w:szCs w:val="20"/>
                          <w:lang w:val="de-AT"/>
                        </w:rPr>
                        <w:t>Kl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. </w:t>
                      </w:r>
                      <w:r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 xml:space="preserve">___ 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 </w:t>
                      </w:r>
                      <w:r w:rsidRPr="009407A7">
                        <w:rPr>
                          <w:rFonts w:ascii="Arial Black" w:hAnsi="Arial Black" w:cs="Arial"/>
                          <w:sz w:val="20"/>
                          <w:szCs w:val="20"/>
                          <w:lang w:val="de-AT"/>
                        </w:rPr>
                        <w:t>geb. am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_______________</w:t>
                      </w:r>
                    </w:p>
                    <w:p w:rsidR="003469CE" w:rsidRDefault="003469C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Als Erziehungsberechtigte(r) er</w:t>
                      </w:r>
                      <w:r w:rsidR="00067DB4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teile ich hiermit die Zustimmung, dass obgenannte(r</w:t>
                      </w:r>
                      <w:r w:rsidRP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) Schüler</w:t>
                      </w:r>
                      <w:r w:rsidR="00067DB4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in (Schüler</w:t>
                      </w:r>
                      <w:r w:rsidRP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) im Rahmen der individuellen Berufsorien</w:t>
                      </w:r>
                      <w:r w:rsidR="00067DB4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 xml:space="preserve">tierung (§13b SCHUG)  </w:t>
                      </w:r>
                    </w:p>
                    <w:p w:rsidR="00067DB4" w:rsidRPr="004D3B50" w:rsidRDefault="00067DB4" w:rsidP="00067DB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067DB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im Betrieb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_______________________________________________________</w:t>
                      </w:r>
                      <w: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</w:t>
                      </w:r>
                    </w:p>
                    <w:p w:rsidR="00067DB4" w:rsidRPr="004D3B50" w:rsidRDefault="00067DB4" w:rsidP="00067DB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067DB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in der Zeit  (von-bis)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(max. 15 Tage</w:t>
                      </w: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)</w:t>
                      </w:r>
                    </w:p>
                    <w:p w:rsidR="00067DB4" w:rsidRDefault="00067DB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die eigentümlichen Fertigkeiten und Kenntnisse des</w:t>
                      </w:r>
                    </w:p>
                    <w:p w:rsidR="00067DB4" w:rsidRDefault="004D3B50">
                      <w:p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</w:pPr>
                      <w:r w:rsidRPr="00067DB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Berufes / </w:t>
                      </w:r>
                      <w:r w:rsidR="003469CE" w:rsidRPr="00067DB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Lehrberufes</w:t>
                      </w:r>
                      <w:r w:rsidR="003469CE"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 </w:t>
                      </w:r>
                      <w:r w:rsidR="003469CE"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</w:t>
                      </w:r>
                      <w:r w:rsidR="00067DB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__________________</w:t>
                      </w:r>
                      <w:r w:rsidR="003469CE" w:rsidRPr="00B9594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>_____</w:t>
                      </w:r>
                      <w:r w:rsidR="00067DB4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  <w:lang w:val="de-AT"/>
                        </w:rPr>
                        <w:t xml:space="preserve">__________________________ </w:t>
                      </w:r>
                    </w:p>
                    <w:p w:rsidR="003469CE" w:rsidRPr="00067DB4" w:rsidRDefault="00067DB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067DB4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kennen lernen kann.</w:t>
                      </w:r>
                    </w:p>
                    <w:p w:rsidR="003469CE" w:rsidRPr="00B95944" w:rsidRDefault="003469CE">
                      <w:pPr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18"/>
                          <w:szCs w:val="18"/>
                          <w:lang w:val="de-AT"/>
                        </w:rPr>
                      </w:pPr>
                      <w:r w:rsidRPr="009407A7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  <w:t>Unterschrift des / der Erziehungsberechtigten</w:t>
                      </w:r>
                      <w:r w:rsidRPr="009407A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  <w:t>:</w:t>
                      </w:r>
                      <w:r w:rsidR="009407A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  <w:r w:rsidR="009407A7" w:rsidRPr="00B95944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18"/>
                          <w:szCs w:val="18"/>
                          <w:lang w:val="de-AT"/>
                        </w:rPr>
                        <w:t>____________________________________________</w:t>
                      </w:r>
                    </w:p>
                    <w:p w:rsidR="009407A7" w:rsidRDefault="009407A7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:rsidR="004B382F" w:rsidRDefault="004B382F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:rsidR="003469CE" w:rsidRPr="004D3B50" w:rsidRDefault="003469C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In der Zeit der individuellen Berufsorientierung durch den (die) Schüler(in) wird im obgenannten Betrieb eine Aufsichtsperson bestellt.</w:t>
                      </w:r>
                    </w:p>
                    <w:p w:rsidR="003469CE" w:rsidRPr="004D3B50" w:rsidRDefault="003469C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</w:p>
                    <w:p w:rsidR="003469CE" w:rsidRPr="009407A7" w:rsidRDefault="003469CE">
                      <w:pPr>
                        <w:rPr>
                          <w:rFonts w:ascii="Arial Black" w:hAnsi="Arial Black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 Black" w:hAnsi="Arial Black" w:cs="Arial"/>
                          <w:sz w:val="16"/>
                          <w:szCs w:val="16"/>
                          <w:lang w:val="de-AT"/>
                        </w:rPr>
                        <w:t>Bestätigung durch Betrieb (Stempel/Unterschrift)</w:t>
                      </w:r>
                      <w:r w:rsidR="00B95944">
                        <w:rPr>
                          <w:rFonts w:ascii="Arial Black" w:hAnsi="Arial Black" w:cs="Arial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B95944" w:rsidRPr="00B95944">
                        <w:rPr>
                          <w:rFonts w:ascii="Arial Black" w:hAnsi="Arial Black" w:cs="Arial"/>
                          <w:color w:val="D9D9D9" w:themeColor="background1" w:themeShade="D9"/>
                          <w:sz w:val="16"/>
                          <w:szCs w:val="16"/>
                          <w:lang w:val="de-AT"/>
                        </w:rPr>
                        <w:t>_____________________________________________________</w:t>
                      </w:r>
                    </w:p>
                    <w:p w:rsidR="003469CE" w:rsidRPr="00B95944" w:rsidRDefault="003469C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B959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Erklärung der Aufsichtsperson:</w:t>
                      </w:r>
                    </w:p>
                    <w:p w:rsidR="003469CE" w:rsidRPr="009407A7" w:rsidRDefault="004D3B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Ich nehme zur Kenntnis, dass eine Einb</w:t>
                      </w:r>
                      <w:r w:rsid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indung des Schülers (</w:t>
                      </w:r>
                      <w:r w:rsidRPr="009407A7"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  <w:t>der Schülerin) in den Arbeitsprozess verboten ist. Diesbezüglich habe ich die unten angeführten Informationen gelesen. Weiters werde ich den Schüler (die Schülerin) auf relevante Rechtsvorschriften (Jugendschutz, Arbeitnehmerschutz, Arbeitshygiene) hinweisen.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Die Berufspraktischen Tage sind kein Arbeitsverhältnis.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Eine Eingliederung des Jugendlichen in den Arbeitsprozess ist unzulässig, das heißt: Beschäftigung: JA, Ersatz d</w:t>
                      </w:r>
                      <w:r w:rsidR="00B959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er Arbeitsleistung eines Arbeit</w:t>
                      </w: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nehmers: NEIN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Schüler(innen) unterliegen keiner Arbeitspflicht, keiner bindenden Arbeitszeit und nicht dem arbeitsrechtlichen  Weisungsrecht des Betriebsinhabers.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Schüler(innen) haben keinen Anspruch auf Entgelt.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Die Bestimmungen des Arbeitnehmerschutzes und</w:t>
                      </w:r>
                      <w:r w:rsidR="00B959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 xml:space="preserve"> arbeitshygienische</w:t>
                      </w: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 xml:space="preserve"> Vorschriften sind zu berücksichtigen.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Auf die Körperkraft der Schüler(innen) ist Rücksicht zu nehmen.</w:t>
                      </w:r>
                    </w:p>
                    <w:p w:rsidR="004D3B50" w:rsidRPr="009407A7" w:rsidRDefault="004D3B50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Schüler(innen) sind als solche nach dem ASVG bei AUVA unfallversichert. Sie müssen nicht bei der Sozialversicherung angemeldet werden</w:t>
                      </w:r>
                      <w:r w:rsidR="009407A7"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.</w:t>
                      </w:r>
                    </w:p>
                    <w:p w:rsidR="009407A7" w:rsidRPr="009407A7" w:rsidRDefault="009407A7" w:rsidP="009407A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Durch Schüler(innen) verursachte Schäden unterliegen dem allgemeinen Schadensersatzrech</w:t>
                      </w:r>
                      <w:r w:rsidR="00B959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t</w:t>
                      </w:r>
                      <w:r w:rsidRPr="009407A7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. Die Haftung ist im Einzelfall zu prüfen.</w:t>
                      </w:r>
                    </w:p>
                    <w:p w:rsidR="003469CE" w:rsidRPr="00B95944" w:rsidRDefault="009407A7">
                      <w:pPr>
                        <w:rPr>
                          <w:color w:val="D9D9D9" w:themeColor="background1" w:themeShade="D9"/>
                          <w:lang w:val="de-AT"/>
                        </w:rPr>
                      </w:pPr>
                      <w:r w:rsidRPr="009407A7">
                        <w:rPr>
                          <w:rFonts w:ascii="Arial Black" w:hAnsi="Arial Black"/>
                          <w:sz w:val="16"/>
                          <w:szCs w:val="16"/>
                          <w:lang w:val="de-AT"/>
                        </w:rPr>
                        <w:t>Unterschrift der Aufsichtsperson:</w:t>
                      </w:r>
                      <w:r>
                        <w:rPr>
                          <w:lang w:val="de-AT"/>
                        </w:rPr>
                        <w:t xml:space="preserve"> </w:t>
                      </w:r>
                      <w:r w:rsidRPr="00B95944">
                        <w:rPr>
                          <w:color w:val="D9D9D9" w:themeColor="background1" w:themeShade="D9"/>
                          <w:lang w:val="de-AT"/>
                        </w:rPr>
                        <w:t>________________________________________________</w:t>
                      </w:r>
                      <w:r w:rsidR="00B95944">
                        <w:rPr>
                          <w:color w:val="D9D9D9" w:themeColor="background1" w:themeShade="D9"/>
                          <w:lang w:val="de-AT"/>
                        </w:rPr>
                        <w:t>___</w:t>
                      </w:r>
                      <w:r w:rsidRPr="00B95944">
                        <w:rPr>
                          <w:color w:val="D9D9D9" w:themeColor="background1" w:themeShade="D9"/>
                          <w:lang w:val="de-AT"/>
                        </w:rPr>
                        <w:t>_</w:t>
                      </w:r>
                    </w:p>
                    <w:p w:rsidR="00B95944" w:rsidRDefault="00B9594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</w:p>
                    <w:p w:rsidR="009407A7" w:rsidRPr="00B95944" w:rsidRDefault="009407A7">
                      <w:pP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de-AT"/>
                        </w:rPr>
                      </w:pPr>
                      <w:r w:rsidRPr="00B95944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de-AT"/>
                        </w:rPr>
                        <w:t>Zusammenstellung: Wirtschaftskammer, Arbeiterkammer, Landesschulrat für Tirol</w:t>
                      </w:r>
                    </w:p>
                    <w:p w:rsidR="003469CE" w:rsidRPr="003469CE" w:rsidRDefault="003469CE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49B" w:rsidRDefault="0097349B"/>
    <w:p w:rsidR="00B17EC1" w:rsidRDefault="00B17EC1"/>
    <w:p w:rsidR="00B17EC1" w:rsidRDefault="00B17EC1" w:rsidP="00751806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p w:rsidR="00B17EC1" w:rsidRDefault="00B17EC1"/>
    <w:sectPr w:rsidR="00B17EC1" w:rsidSect="004D3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EF" w:rsidRDefault="00B37BEF" w:rsidP="00B17EC1">
      <w:pPr>
        <w:spacing w:after="0" w:line="240" w:lineRule="auto"/>
      </w:pPr>
      <w:r>
        <w:separator/>
      </w:r>
    </w:p>
  </w:endnote>
  <w:endnote w:type="continuationSeparator" w:id="0">
    <w:p w:rsidR="00B37BEF" w:rsidRDefault="00B37BEF" w:rsidP="00B1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EC" w:rsidRDefault="00716D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EC" w:rsidRDefault="00716D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EC" w:rsidRDefault="00716D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EF" w:rsidRDefault="00B37BEF" w:rsidP="00B17EC1">
      <w:pPr>
        <w:spacing w:after="0" w:line="240" w:lineRule="auto"/>
      </w:pPr>
      <w:r>
        <w:separator/>
      </w:r>
    </w:p>
  </w:footnote>
  <w:footnote w:type="continuationSeparator" w:id="0">
    <w:p w:rsidR="00B37BEF" w:rsidRDefault="00B37BEF" w:rsidP="00B1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EC" w:rsidRDefault="00716D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C1" w:rsidRPr="00AA7EF7" w:rsidRDefault="00B17EC1">
    <w:pPr>
      <w:pStyle w:val="Kopfzeile"/>
      <w:rPr>
        <w:rFonts w:ascii="Arial Narrow" w:hAnsi="Arial Narrow"/>
        <w:b/>
        <w:color w:val="B9D224"/>
        <w:sz w:val="28"/>
        <w:szCs w:val="28"/>
      </w:rPr>
    </w:pPr>
    <w:r w:rsidRPr="00AA7EF7">
      <w:rPr>
        <w:rFonts w:ascii="Arial Narrow" w:hAnsi="Arial Narrow"/>
        <w:b/>
        <w:noProof/>
        <w:color w:val="B9D224"/>
        <w:sz w:val="28"/>
        <w:szCs w:val="28"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-135255</wp:posOffset>
          </wp:positionV>
          <wp:extent cx="1038225" cy="1447800"/>
          <wp:effectExtent l="1905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5693" t="16499" r="20903" b="8715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BDB">
      <w:rPr>
        <w:rFonts w:ascii="Arial Narrow" w:hAnsi="Arial Narrow"/>
        <w:b/>
        <w:noProof/>
        <w:color w:val="B9D224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5805805</wp:posOffset>
              </wp:positionH>
              <wp:positionV relativeFrom="paragraph">
                <wp:posOffset>-430530</wp:posOffset>
              </wp:positionV>
              <wp:extent cx="76200" cy="10677525"/>
              <wp:effectExtent l="0" t="635" r="4445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677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  <a:gamma/>
                              <a:tint val="57647"/>
                              <a:invGamma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6A83EF" id="Rectangle 4" o:spid="_x0000_s1026" style="position:absolute;margin-left:457.15pt;margin-top:-33.9pt;width:6pt;height:8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" fillcolor="white [1852]" stroked="f">
              <v:fill color2="white [3212]" rotate="t" focus="100%" type="gradient"/>
            </v:rect>
          </w:pict>
        </mc:Fallback>
      </mc:AlternateContent>
    </w:r>
    <w:r w:rsidR="00496BDB">
      <w:rPr>
        <w:rFonts w:ascii="Arial Narrow" w:hAnsi="Arial Narrow"/>
        <w:b/>
        <w:noProof/>
        <w:color w:val="B9D224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5710555</wp:posOffset>
              </wp:positionH>
              <wp:positionV relativeFrom="paragraph">
                <wp:posOffset>-430530</wp:posOffset>
              </wp:positionV>
              <wp:extent cx="590550" cy="10677525"/>
              <wp:effectExtent l="0" t="635" r="444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10677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6">
                              <a:lumMod val="75000"/>
                              <a:lumOff val="0"/>
                              <a:gamma/>
                              <a:tint val="57647"/>
                              <a:invGamma/>
                            </a:schemeClr>
                          </a:gs>
                          <a:gs pos="100000">
                            <a:schemeClr val="accent6">
                              <a:lumMod val="75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D5F551" id="Rectangle 3" o:spid="_x0000_s1026" style="position:absolute;margin-left:449.65pt;margin-top:-33.9pt;width:46.5pt;height:84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" fillcolor="#e36c0a [2409]" stroked="f">
              <v:fill color2="#e36c0a [2409]" rotate="t" focus="100%" type="gradient"/>
            </v:rect>
          </w:pict>
        </mc:Fallback>
      </mc:AlternateContent>
    </w:r>
    <w:r w:rsidRPr="00AA7EF7">
      <w:rPr>
        <w:rFonts w:ascii="Arial Narrow" w:hAnsi="Arial Narrow"/>
        <w:b/>
        <w:color w:val="B9D224"/>
        <w:sz w:val="28"/>
        <w:szCs w:val="28"/>
      </w:rPr>
      <w:t>Polytechnische Schule Landeck</w:t>
    </w:r>
  </w:p>
  <w:p w:rsidR="00AA7EF7" w:rsidRPr="00716DEC" w:rsidRDefault="00B17EC1">
    <w:pPr>
      <w:pStyle w:val="Kopfzeile"/>
      <w:rPr>
        <w:rFonts w:ascii="Arial Narrow" w:hAnsi="Arial Narrow"/>
        <w:color w:val="7F7F7F" w:themeColor="text1" w:themeTint="80"/>
      </w:rPr>
    </w:pPr>
    <w:r w:rsidRPr="00716DEC">
      <w:rPr>
        <w:rFonts w:ascii="Arial Narrow" w:hAnsi="Arial Narrow"/>
        <w:color w:val="7F7F7F" w:themeColor="text1" w:themeTint="80"/>
      </w:rPr>
      <w:t>Prandtauerweg 19</w:t>
    </w:r>
    <w:r w:rsidR="00AA7EF7" w:rsidRPr="00716DEC">
      <w:rPr>
        <w:rFonts w:ascii="Arial Narrow" w:hAnsi="Arial Narrow"/>
        <w:color w:val="7F7F7F" w:themeColor="text1" w:themeTint="80"/>
      </w:rPr>
      <w:t xml:space="preserve"> </w:t>
    </w:r>
  </w:p>
  <w:p w:rsidR="00B17EC1" w:rsidRPr="00716DEC" w:rsidRDefault="00B17EC1">
    <w:pPr>
      <w:pStyle w:val="Kopfzeile"/>
      <w:rPr>
        <w:rFonts w:ascii="Arial Narrow" w:hAnsi="Arial Narrow"/>
        <w:color w:val="7F7F7F" w:themeColor="text1" w:themeTint="80"/>
      </w:rPr>
    </w:pPr>
    <w:r w:rsidRPr="00716DEC">
      <w:rPr>
        <w:rFonts w:ascii="Arial Narrow" w:hAnsi="Arial Narrow"/>
        <w:color w:val="7F7F7F" w:themeColor="text1" w:themeTint="80"/>
      </w:rPr>
      <w:t>6500 Landeck</w:t>
    </w:r>
  </w:p>
  <w:p w:rsidR="00B17EC1" w:rsidRPr="00716DEC" w:rsidRDefault="00B17EC1">
    <w:pPr>
      <w:pStyle w:val="Kopfzeile"/>
      <w:rPr>
        <w:rFonts w:ascii="Arial Narrow" w:hAnsi="Arial Narrow"/>
        <w:color w:val="7F7F7F" w:themeColor="text1" w:themeTint="80"/>
        <w:sz w:val="18"/>
        <w:szCs w:val="18"/>
      </w:rPr>
    </w:pPr>
  </w:p>
  <w:p w:rsidR="00B17EC1" w:rsidRPr="00716DEC" w:rsidRDefault="00910B4E">
    <w:pPr>
      <w:pStyle w:val="Kopfzeile"/>
      <w:rPr>
        <w:rFonts w:ascii="Arial Narrow" w:hAnsi="Arial Narrow"/>
        <w:color w:val="7F7F7F" w:themeColor="text1" w:themeTint="80"/>
        <w:sz w:val="20"/>
        <w:szCs w:val="20"/>
        <w:lang w:val="en-GB"/>
      </w:rPr>
    </w:pPr>
    <w:r w:rsidRPr="00716DEC">
      <w:rPr>
        <w:rFonts w:ascii="Arial Narrow" w:hAnsi="Arial Narrow"/>
        <w:color w:val="7F7F7F" w:themeColor="text1" w:themeTint="80"/>
        <w:sz w:val="20"/>
        <w:szCs w:val="20"/>
        <w:lang w:val="en-GB"/>
      </w:rPr>
      <w:t xml:space="preserve">Tel. </w:t>
    </w:r>
    <w:r w:rsidR="00B17EC1" w:rsidRPr="00716DEC">
      <w:rPr>
        <w:rFonts w:ascii="Arial Narrow" w:hAnsi="Arial Narrow"/>
        <w:color w:val="7F7F7F" w:themeColor="text1" w:themeTint="80"/>
        <w:sz w:val="20"/>
        <w:szCs w:val="20"/>
        <w:lang w:val="en-GB"/>
      </w:rPr>
      <w:t>(05442) 627 62</w:t>
    </w:r>
    <w:r w:rsidR="004E4102" w:rsidRPr="00716DEC">
      <w:rPr>
        <w:rFonts w:ascii="Arial Narrow" w:hAnsi="Arial Narrow"/>
        <w:color w:val="7F7F7F" w:themeColor="text1" w:themeTint="80"/>
        <w:sz w:val="20"/>
        <w:szCs w:val="20"/>
        <w:lang w:val="en-GB"/>
      </w:rPr>
      <w:t xml:space="preserve"> </w:t>
    </w:r>
  </w:p>
  <w:p w:rsidR="004E4102" w:rsidRPr="00716DEC" w:rsidRDefault="004E4102">
    <w:pPr>
      <w:pStyle w:val="Kopfzeile"/>
      <w:rPr>
        <w:rFonts w:ascii="Arial Narrow" w:hAnsi="Arial Narrow"/>
        <w:color w:val="7F7F7F" w:themeColor="text1" w:themeTint="80"/>
        <w:sz w:val="20"/>
        <w:szCs w:val="20"/>
        <w:lang w:val="en-GB"/>
      </w:rPr>
    </w:pPr>
    <w:r w:rsidRPr="00716DEC">
      <w:rPr>
        <w:rFonts w:ascii="Arial Narrow" w:hAnsi="Arial Narrow"/>
        <w:color w:val="7F7F7F" w:themeColor="text1" w:themeTint="80"/>
        <w:sz w:val="20"/>
        <w:szCs w:val="20"/>
        <w:lang w:val="en-GB"/>
      </w:rPr>
      <w:t>Fax (05442) 627 62 - 25</w:t>
    </w:r>
  </w:p>
  <w:p w:rsidR="00B17EC1" w:rsidRPr="00716DEC" w:rsidRDefault="00B17EC1">
    <w:pPr>
      <w:pStyle w:val="Kopfzeile"/>
      <w:rPr>
        <w:rFonts w:ascii="Arial Narrow" w:hAnsi="Arial Narrow"/>
        <w:color w:val="7F7F7F" w:themeColor="text1" w:themeTint="80"/>
        <w:sz w:val="20"/>
        <w:szCs w:val="20"/>
        <w:lang w:val="en-GB"/>
      </w:rPr>
    </w:pPr>
    <w:r w:rsidRPr="00716DEC">
      <w:rPr>
        <w:rFonts w:ascii="Arial Narrow" w:hAnsi="Arial Narrow"/>
        <w:color w:val="7F7F7F" w:themeColor="text1" w:themeTint="80"/>
        <w:sz w:val="20"/>
        <w:szCs w:val="20"/>
        <w:lang w:val="en-GB"/>
      </w:rPr>
      <w:t>www.pts-landeck.tsn.at</w:t>
    </w:r>
  </w:p>
  <w:p w:rsidR="00B17EC1" w:rsidRPr="00716DEC" w:rsidRDefault="00B17EC1">
    <w:pPr>
      <w:pStyle w:val="Kopfzeile"/>
      <w:rPr>
        <w:rFonts w:ascii="Arial Narrow" w:hAnsi="Arial Narrow"/>
        <w:color w:val="7F7F7F" w:themeColor="text1" w:themeTint="80"/>
        <w:sz w:val="20"/>
        <w:szCs w:val="20"/>
        <w:lang w:val="en-GB"/>
      </w:rPr>
    </w:pPr>
    <w:r w:rsidRPr="00716DEC">
      <w:rPr>
        <w:rFonts w:ascii="Arial Narrow" w:hAnsi="Arial Narrow"/>
        <w:color w:val="7F7F7F" w:themeColor="text1" w:themeTint="80"/>
        <w:sz w:val="20"/>
        <w:szCs w:val="20"/>
        <w:lang w:val="en-GB"/>
      </w:rPr>
      <w:t>direktion@pts-landeck.tsn.at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EC" w:rsidRDefault="00716D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5149"/>
    <w:multiLevelType w:val="hybridMultilevel"/>
    <w:tmpl w:val="2A66F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5C"/>
    <w:rsid w:val="00067DB4"/>
    <w:rsid w:val="002232BA"/>
    <w:rsid w:val="003469CE"/>
    <w:rsid w:val="003528C7"/>
    <w:rsid w:val="00496BDB"/>
    <w:rsid w:val="004B382F"/>
    <w:rsid w:val="004D3B50"/>
    <w:rsid w:val="004E4102"/>
    <w:rsid w:val="0063263A"/>
    <w:rsid w:val="00661330"/>
    <w:rsid w:val="00696D87"/>
    <w:rsid w:val="00716DEC"/>
    <w:rsid w:val="00721963"/>
    <w:rsid w:val="00751806"/>
    <w:rsid w:val="00910B4E"/>
    <w:rsid w:val="009407A7"/>
    <w:rsid w:val="0097349B"/>
    <w:rsid w:val="009C5FAA"/>
    <w:rsid w:val="009E76C6"/>
    <w:rsid w:val="00A923E9"/>
    <w:rsid w:val="00AA7EF7"/>
    <w:rsid w:val="00B17EC1"/>
    <w:rsid w:val="00B37BEF"/>
    <w:rsid w:val="00B95944"/>
    <w:rsid w:val="00D076D5"/>
    <w:rsid w:val="00D3124E"/>
    <w:rsid w:val="00E700C7"/>
    <w:rsid w:val="00F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,"/>
  <w:listSeparator w:val=";"/>
  <w15:docId w15:val="{29595CBC-97DC-4296-8054-7DE0242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D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C1"/>
  </w:style>
  <w:style w:type="paragraph" w:styleId="Fuzeile">
    <w:name w:val="footer"/>
    <w:basedOn w:val="Standard"/>
    <w:link w:val="FuzeileZchn"/>
    <w:uiPriority w:val="99"/>
    <w:semiHidden/>
    <w:unhideWhenUsed/>
    <w:rsid w:val="00B1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7E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eresia\Desktop\Briefkopf_PTSLandec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08D0-4AC3-451A-B50A-5A7E9329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Briefkopf_PTSLandeck.dotx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 Landeck</dc:creator>
  <cp:keywords/>
  <dc:description/>
  <cp:lastModifiedBy>Windows-Benutzer</cp:lastModifiedBy>
  <cp:revision>2</cp:revision>
  <cp:lastPrinted>2009-03-22T21:20:00Z</cp:lastPrinted>
  <dcterms:created xsi:type="dcterms:W3CDTF">2018-09-14T09:28:00Z</dcterms:created>
  <dcterms:modified xsi:type="dcterms:W3CDTF">2018-09-14T09:28:00Z</dcterms:modified>
</cp:coreProperties>
</file>